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9F681" w14:textId="77777777" w:rsidR="00194A09" w:rsidRDefault="000358AD" w:rsidP="00EE4ED2">
      <w:pPr>
        <w:ind w:left="-284" w:right="1133"/>
        <w:jc w:val="both"/>
        <w:rPr>
          <w:rStyle w:val="Nessuno"/>
          <w:i/>
          <w:iCs/>
          <w:sz w:val="20"/>
          <w:szCs w:val="20"/>
        </w:rPr>
      </w:pPr>
      <w:r>
        <w:rPr>
          <w:rStyle w:val="Nessuno"/>
          <w:rFonts w:eastAsia="Times New Roman" w:cs="Times New Roman"/>
          <w:i/>
          <w:iCs/>
          <w:sz w:val="20"/>
          <w:szCs w:val="20"/>
          <w:lang w:val="en-GB"/>
        </w:rPr>
        <w:t>Press release no. 22</w:t>
      </w:r>
    </w:p>
    <w:p w14:paraId="5CA28DD3" w14:textId="77777777" w:rsidR="00100611" w:rsidRDefault="00100611" w:rsidP="00EE4ED2">
      <w:pPr>
        <w:tabs>
          <w:tab w:val="left" w:pos="6379"/>
        </w:tabs>
        <w:ind w:left="-284" w:right="1133"/>
        <w:jc w:val="both"/>
        <w:rPr>
          <w:b/>
          <w:bCs/>
          <w:sz w:val="26"/>
          <w:szCs w:val="26"/>
          <w:lang w:val="it-IT"/>
        </w:rPr>
      </w:pPr>
    </w:p>
    <w:p w14:paraId="6327C51F" w14:textId="77777777" w:rsidR="00EE4ED2" w:rsidRPr="00EE4ED2" w:rsidRDefault="000358AD" w:rsidP="00EE4ED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r>
        <w:rPr>
          <w:rFonts w:eastAsia="Times New Roman" w:cs="Times New Roman"/>
          <w:b/>
          <w:bCs/>
          <w:color w:val="auto"/>
          <w:sz w:val="28"/>
          <w:szCs w:val="28"/>
          <w:lang w:val="en-GB" w:eastAsia="en-US"/>
        </w:rPr>
        <w:t>EIMA digital: activities slowed down by the blocking of servers</w:t>
      </w:r>
    </w:p>
    <w:p w14:paraId="07C21E91" w14:textId="77777777" w:rsidR="00EE4ED2" w:rsidRPr="00EE4ED2" w:rsidRDefault="000358AD" w:rsidP="00EE4ED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i/>
          <w:color w:val="auto"/>
          <w:bdr w:val="none" w:sz="0" w:space="0" w:color="auto"/>
          <w:lang w:val="it-IT" w:eastAsia="en-US"/>
        </w:rPr>
      </w:pPr>
      <w:r>
        <w:rPr>
          <w:rFonts w:eastAsia="Times New Roman" w:cs="Times New Roman"/>
          <w:b/>
          <w:bCs/>
          <w:i/>
          <w:iCs/>
          <w:color w:val="auto"/>
          <w:lang w:val="en-GB" w:eastAsia="en-US"/>
        </w:rPr>
        <w:t xml:space="preserve">The </w:t>
      </w:r>
      <w:r>
        <w:rPr>
          <w:rFonts w:eastAsia="Times New Roman" w:cs="Times New Roman"/>
          <w:b/>
          <w:bCs/>
          <w:i/>
          <w:iCs/>
          <w:color w:val="auto"/>
          <w:lang w:val="en-GB" w:eastAsia="en-US"/>
        </w:rPr>
        <w:t>inaugural day was affected by the vast police operation against computer piracy that led to the blocking of thousands of servers in Italy and Europe. Traffic slowed down on the platform, but the balance was still positive, with thousands of visitors and 30</w:t>
      </w:r>
      <w:r>
        <w:rPr>
          <w:rFonts w:eastAsia="Times New Roman" w:cs="Times New Roman"/>
          <w:b/>
          <w:bCs/>
          <w:i/>
          <w:iCs/>
          <w:color w:val="auto"/>
          <w:lang w:val="en-GB" w:eastAsia="en-US"/>
        </w:rPr>
        <w:t xml:space="preserve"> online streamed conferences.</w:t>
      </w:r>
    </w:p>
    <w:p w14:paraId="3D1B4E28" w14:textId="523B06F3" w:rsidR="00EE4ED2" w:rsidRPr="00EE4ED2" w:rsidRDefault="000358AD" w:rsidP="00EE4ED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Pr>
          <w:rFonts w:eastAsia="Times New Roman" w:cs="Times New Roman"/>
          <w:color w:val="auto"/>
          <w:lang w:val="en-GB" w:eastAsia="en-US"/>
        </w:rPr>
        <w:t xml:space="preserve">The first edition of the EIMA Digital Preview concluded its inaugural day with a positive balance in terms of accesses and online events, in spite </w:t>
      </w:r>
      <w:r>
        <w:rPr>
          <w:rFonts w:eastAsia="Times New Roman" w:cs="Times New Roman"/>
          <w:color w:val="auto"/>
          <w:lang w:val="en-GB" w:eastAsia="en-US"/>
        </w:rPr>
        <w:t>of technical problems due to causes external to the EDP digital platform. The Italian police ordered the blocking of a large number of computer servers as part of a vast operation to combat computer piracy and illegal streaming. The action was conducted by</w:t>
      </w:r>
      <w:r>
        <w:rPr>
          <w:rFonts w:eastAsia="Times New Roman" w:cs="Times New Roman"/>
          <w:color w:val="auto"/>
          <w:lang w:val="en-GB" w:eastAsia="en-US"/>
        </w:rPr>
        <w:t xml:space="preserve"> the Italian Financial Police to protect intellectual property in 19 countries, leading to the seizure and blackout of over 5,500 IT resources. These included transmission servers, platforms and live-streaming sites, as well as the blocking of 350 Telegram</w:t>
      </w:r>
      <w:r>
        <w:rPr>
          <w:rFonts w:eastAsia="Times New Roman" w:cs="Times New Roman"/>
          <w:color w:val="auto"/>
          <w:lang w:val="en-GB" w:eastAsia="en-US"/>
        </w:rPr>
        <w:t xml:space="preserve"> channels in Italy and abroad. It was an unfortunate coincidence - the organizers of </w:t>
      </w:r>
      <w:proofErr w:type="spellStart"/>
      <w:r>
        <w:rPr>
          <w:rFonts w:eastAsia="Times New Roman" w:cs="Times New Roman"/>
          <w:color w:val="auto"/>
          <w:lang w:val="en-GB" w:eastAsia="en-US"/>
        </w:rPr>
        <w:t>FederUnacoma</w:t>
      </w:r>
      <w:proofErr w:type="spellEnd"/>
      <w:r>
        <w:rPr>
          <w:rFonts w:eastAsia="Times New Roman" w:cs="Times New Roman"/>
          <w:color w:val="auto"/>
          <w:lang w:val="en-GB" w:eastAsia="en-US"/>
        </w:rPr>
        <w:t xml:space="preserve"> declare - because the action had serious repercussions on network traffic, causing slowdowns and malfunctions also </w:t>
      </w:r>
      <w:proofErr w:type="spellStart"/>
      <w:r>
        <w:rPr>
          <w:rFonts w:eastAsia="Times New Roman" w:cs="Times New Roman"/>
          <w:color w:val="auto"/>
          <w:lang w:val="en-GB" w:eastAsia="en-US"/>
        </w:rPr>
        <w:t>fror</w:t>
      </w:r>
      <w:proofErr w:type="spellEnd"/>
      <w:r>
        <w:rPr>
          <w:rFonts w:eastAsia="Times New Roman" w:cs="Times New Roman"/>
          <w:color w:val="auto"/>
          <w:lang w:val="en-GB" w:eastAsia="en-US"/>
        </w:rPr>
        <w:t xml:space="preserve"> EIMA </w:t>
      </w:r>
      <w:proofErr w:type="spellStart"/>
      <w:r>
        <w:rPr>
          <w:rFonts w:eastAsia="Times New Roman" w:cs="Times New Roman"/>
          <w:color w:val="auto"/>
          <w:lang w:val="en-GB" w:eastAsia="en-US"/>
        </w:rPr>
        <w:t>Digitale's</w:t>
      </w:r>
      <w:proofErr w:type="spellEnd"/>
      <w:r>
        <w:rPr>
          <w:rFonts w:eastAsia="Times New Roman" w:cs="Times New Roman"/>
          <w:color w:val="auto"/>
          <w:lang w:val="en-GB" w:eastAsia="en-US"/>
        </w:rPr>
        <w:t xml:space="preserve"> activities. In spite o</w:t>
      </w:r>
      <w:r>
        <w:rPr>
          <w:rFonts w:eastAsia="Times New Roman" w:cs="Times New Roman"/>
          <w:color w:val="auto"/>
          <w:lang w:val="en-GB" w:eastAsia="en-US"/>
        </w:rPr>
        <w:t>f this, the number of accesses to the platform was significant and 30 online conferences and seminars were held during the day. The organizers hope that tomorrow the network traffic will go back to normal and that the platform's many activities can take pl</w:t>
      </w:r>
      <w:r>
        <w:rPr>
          <w:rFonts w:eastAsia="Times New Roman" w:cs="Times New Roman"/>
          <w:color w:val="auto"/>
          <w:lang w:val="en-GB" w:eastAsia="en-US"/>
        </w:rPr>
        <w:t>ace without technical problems. Beyond the programme defined for the five official exhibition days, the digital EIMA will remain active after the scheduled period, to host events and initiatives and to support agricultural machinery companies in their prom</w:t>
      </w:r>
      <w:r>
        <w:rPr>
          <w:rFonts w:eastAsia="Times New Roman" w:cs="Times New Roman"/>
          <w:color w:val="auto"/>
          <w:lang w:val="en-GB" w:eastAsia="en-US"/>
        </w:rPr>
        <w:t>otion to markets around the world</w:t>
      </w:r>
      <w:r>
        <w:rPr>
          <w:rFonts w:eastAsia="Times New Roman" w:cs="Times New Roman"/>
          <w:color w:val="auto"/>
          <w:lang w:val="en-GB" w:eastAsia="en-US"/>
        </w:rPr>
        <w:t>.</w:t>
      </w:r>
    </w:p>
    <w:p w14:paraId="5B92382F" w14:textId="77777777" w:rsidR="00D05EC6" w:rsidRDefault="00D05EC6" w:rsidP="004A1599">
      <w:pPr>
        <w:tabs>
          <w:tab w:val="left" w:pos="6379"/>
        </w:tabs>
        <w:ind w:left="-284" w:right="1133"/>
        <w:jc w:val="both"/>
        <w:rPr>
          <w:rStyle w:val="Nessuno"/>
          <w:b/>
          <w:bCs/>
          <w:sz w:val="22"/>
          <w:szCs w:val="22"/>
        </w:rPr>
      </w:pPr>
    </w:p>
    <w:p w14:paraId="1382533F" w14:textId="77777777" w:rsidR="00D05EC6" w:rsidRDefault="00D05EC6" w:rsidP="004A1599">
      <w:pPr>
        <w:tabs>
          <w:tab w:val="left" w:pos="6379"/>
        </w:tabs>
        <w:ind w:left="-284" w:right="1133"/>
        <w:jc w:val="both"/>
        <w:rPr>
          <w:rStyle w:val="Nessuno"/>
          <w:b/>
          <w:bCs/>
          <w:sz w:val="22"/>
          <w:szCs w:val="22"/>
        </w:rPr>
      </w:pPr>
    </w:p>
    <w:p w14:paraId="09C04825" w14:textId="77777777" w:rsidR="00194A09" w:rsidRDefault="000358AD" w:rsidP="004A1599">
      <w:pPr>
        <w:tabs>
          <w:tab w:val="left" w:pos="6379"/>
        </w:tabs>
        <w:ind w:left="-284" w:right="1133"/>
        <w:jc w:val="both"/>
      </w:pPr>
      <w:r>
        <w:rPr>
          <w:rStyle w:val="Nessuno"/>
          <w:rFonts w:eastAsia="Times New Roman" w:cs="Times New Roman"/>
          <w:b/>
          <w:bCs/>
          <w:sz w:val="22"/>
          <w:szCs w:val="22"/>
          <w:lang w:val="en-GB"/>
        </w:rPr>
        <w:t>Bologna, 11 November 2020</w:t>
      </w:r>
    </w:p>
    <w:sectPr w:rsidR="00194A09" w:rsidSect="004A1599">
      <w:headerReference w:type="default" r:id="rId6"/>
      <w:footerReference w:type="default" r:id="rId7"/>
      <w:pgSz w:w="11900" w:h="16840"/>
      <w:pgMar w:top="0" w:right="2119"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6FB75" w14:textId="77777777" w:rsidR="000358AD" w:rsidRDefault="000358AD">
      <w:r>
        <w:separator/>
      </w:r>
    </w:p>
  </w:endnote>
  <w:endnote w:type="continuationSeparator" w:id="0">
    <w:p w14:paraId="0DB74513" w14:textId="77777777" w:rsidR="000358AD" w:rsidRDefault="0003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w Roma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07CF7" w14:textId="77777777" w:rsidR="00194A09" w:rsidRDefault="00194A0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33C08" w14:textId="77777777" w:rsidR="000358AD" w:rsidRDefault="000358AD">
      <w:r>
        <w:separator/>
      </w:r>
    </w:p>
  </w:footnote>
  <w:footnote w:type="continuationSeparator" w:id="0">
    <w:p w14:paraId="4E0835BB" w14:textId="77777777" w:rsidR="000358AD" w:rsidRDefault="0003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C43A0" w14:textId="77777777" w:rsidR="00194A09" w:rsidRDefault="000358AD">
    <w:pPr>
      <w:pStyle w:val="Header"/>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5FC7967B" wp14:editId="06E4E2B3">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a:noFill/>
                        <a:miter lim="400000"/>
                      </a:ln>
                      <a:effectLst/>
                    </wps:spPr>
                    <wps:bodyPr/>
                  </wps:wsp>
                </a:graphicData>
              </a:graphic>
            </wp:anchor>
          </w:drawing>
        </mc:Choice>
        <mc:Fallback>
          <w:pict>
            <v:roundrect id="_x0000_s2049" style="width:595pt;height:842pt;margin-top:0;margin-left:0;mso-position-horizontal-relative:page;mso-position-vertical-relative:page;mso-wrap-distance-bottom:12pt;mso-wrap-distance-left:12pt;mso-wrap-distance-right:12pt;mso-wrap-distance-top:12pt;position:absolute;visibility:visible;z-index:-251657216" arcsize="0" fillcolor="white" stroked="f">
              <v:fill type="solid"/>
              <v:stroke joinstyle="miter" dashstyle="solid" linestyle="single" endcap="flat" startarrow="none" startarrowwidth="medium" startarrowlength="medium" endarrow="none" endarrowwidth="medium" endarrowlength="medium"/>
            </v:roundrect>
          </w:pict>
        </mc:Fallback>
      </mc:AlternateContent>
    </w:r>
    <w:r>
      <w:rPr>
        <w:noProof/>
      </w:rPr>
      <w:drawing>
        <wp:anchor distT="152400" distB="152400" distL="152400" distR="152400" simplePos="0" relativeHeight="251660288" behindDoc="1" locked="0" layoutInCell="1" allowOverlap="1" wp14:anchorId="15D9A3BA" wp14:editId="596AE0F9">
          <wp:simplePos x="0" y="0"/>
          <wp:positionH relativeFrom="page">
            <wp:posOffset>-31749</wp:posOffset>
          </wp:positionH>
          <wp:positionV relativeFrom="page">
            <wp:posOffset>3175</wp:posOffset>
          </wp:positionV>
          <wp:extent cx="7588885" cy="10744200"/>
          <wp:effectExtent l="0" t="0" r="0" b="0"/>
          <wp:wrapNone/>
          <wp:docPr id="10"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rPr>
      <mc:AlternateContent>
        <mc:Choice Requires="wps">
          <w:drawing>
            <wp:anchor distT="152400" distB="152400" distL="152400" distR="152400" simplePos="0" relativeHeight="251661312" behindDoc="1" locked="0" layoutInCell="1" allowOverlap="1" wp14:anchorId="74459874" wp14:editId="2CF69ED7">
              <wp:simplePos x="0" y="0"/>
              <wp:positionH relativeFrom="page">
                <wp:posOffset>6260338</wp:posOffset>
              </wp:positionH>
              <wp:positionV relativeFrom="page">
                <wp:posOffset>5091747</wp:posOffset>
              </wp:positionV>
              <wp:extent cx="576073" cy="329566"/>
              <wp:effectExtent l="0" t="0" r="0" b="0"/>
              <wp:wrapNone/>
              <wp:docPr id="1073741827" name="officeArt object" descr="Rettangolo 4"/>
              <wp:cNvGraphicFramePr/>
              <a:graphic xmlns:a="http://schemas.openxmlformats.org/drawingml/2006/main">
                <a:graphicData uri="http://schemas.microsoft.com/office/word/2010/wordprocessingShape">
                  <wps:wsp>
                    <wps:cNvSpPr/>
                    <wps:spPr>
                      <a:xfrm>
                        <a:off x="0" y="0"/>
                        <a:ext cx="576073" cy="329566"/>
                      </a:xfrm>
                      <a:prstGeom prst="rect">
                        <a:avLst/>
                      </a:prstGeom>
                      <a:solidFill>
                        <a:srgbClr val="FFFFFF"/>
                      </a:solidFill>
                      <a:ln w="12700">
                        <a:noFill/>
                        <a:miter lim="400000"/>
                      </a:ln>
                      <a:effectLst/>
                    </wps:spPr>
                    <wps:txbx>
                      <w:txbxContent>
                        <w:p w14:paraId="0C386BF6" w14:textId="77777777" w:rsidR="00194A09" w:rsidRDefault="000358AD">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wrap="square" lIns="45719" tIns="45719" rIns="45719" bIns="45719" numCol="1" anchor="t"/>
                  </wps:wsp>
                </a:graphicData>
              </a:graphic>
            </wp:anchor>
          </w:drawing>
        </mc:Choice>
        <mc:Fallback>
          <w:pict>
            <v:rect id="officeArt object" o:spid="_x0000_s2050" alt="Rettangolo 4" style="width:45.35pt;height:25.95pt;margin-top:400.9pt;margin-left:492.95pt;mso-position-horizontal-relative:page;mso-position-vertical-relative:page;mso-wrap-distance-bottom:12pt;mso-wrap-distance-left:12pt;mso-wrap-distance-right:12pt;mso-wrap-distance-top:12pt;mso-wrap-style:square;position:absolute;visibility:visible;v-text-anchor:top;z-index:-251654144" stroked="f" strokeweight="1pt">
              <v:textbox inset="3.6pt,3.6pt,3.6pt,3.6pt">
                <w:txbxContent>
                  <w:p w:rsidR="00194A09" w14:paraId="7EF0C39A"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09"/>
    <w:rsid w:val="000358AD"/>
    <w:rsid w:val="000B5977"/>
    <w:rsid w:val="000C2D3C"/>
    <w:rsid w:val="000E77E5"/>
    <w:rsid w:val="00100611"/>
    <w:rsid w:val="00194A09"/>
    <w:rsid w:val="001E7EEE"/>
    <w:rsid w:val="003B6C72"/>
    <w:rsid w:val="00427782"/>
    <w:rsid w:val="004A1599"/>
    <w:rsid w:val="00616787"/>
    <w:rsid w:val="00621311"/>
    <w:rsid w:val="00937FEC"/>
    <w:rsid w:val="00A07C27"/>
    <w:rsid w:val="00AA0485"/>
    <w:rsid w:val="00AA2D57"/>
    <w:rsid w:val="00AD78D5"/>
    <w:rsid w:val="00AF5273"/>
    <w:rsid w:val="00B46E83"/>
    <w:rsid w:val="00BC3CE9"/>
    <w:rsid w:val="00D05EC6"/>
    <w:rsid w:val="00E26A3C"/>
    <w:rsid w:val="00EB77AC"/>
    <w:rsid w:val="00EE4ED2"/>
    <w:rsid w:val="00FD06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56CDE19"/>
  <w15:docId w15:val="{79856F16-D6CA-4AF0-8BDF-9085613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Bredice</dc:creator>
  <cp:lastModifiedBy>Robert C</cp:lastModifiedBy>
  <cp:revision>7</cp:revision>
  <dcterms:created xsi:type="dcterms:W3CDTF">2020-11-11T18:17:00Z</dcterms:created>
  <dcterms:modified xsi:type="dcterms:W3CDTF">2020-11-12T10:36:00Z</dcterms:modified>
</cp:coreProperties>
</file>